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C0" w:rsidRDefault="008310C0" w:rsidP="00004896">
      <w:pPr>
        <w:pStyle w:val="10"/>
        <w:spacing w:before="0"/>
        <w:rPr>
          <w:lang w:val="be-BY"/>
        </w:rPr>
      </w:pPr>
      <w:r>
        <w:t xml:space="preserve">Урок </w:t>
      </w:r>
      <w:r>
        <w:rPr>
          <w:lang w:val="be-BY"/>
        </w:rPr>
        <w:t>18: “</w:t>
      </w:r>
      <w:r>
        <w:t xml:space="preserve">Я і мае </w:t>
      </w:r>
      <w:r>
        <w:rPr>
          <w:lang w:val="be-BY"/>
        </w:rPr>
        <w:t>справы</w:t>
      </w:r>
      <w:r>
        <w:t xml:space="preserve">. </w:t>
      </w:r>
      <w:r>
        <w:rPr>
          <w:lang w:val="be-BY"/>
        </w:rPr>
        <w:t>На пошце”.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ЗАДАЧЫ: </w:t>
      </w:r>
      <w:r>
        <w:rPr>
          <w:lang w:val="be-BY"/>
        </w:rPr>
        <w:t>вучыць асэнсавана ўспрымаць тэкст на слых на аснове твора “Настачка”, чытаць словы, якія графічна не адрозніваюцца ў рускай і беларускай мовах, правільна вымаўляць асаблівыя гукі беларускай мовы; садзейнічаць запамінанню лексікі на тэму “На пошце”; паўтараць лексіку па тэмах “Школьныя рэчы”, “Адзенне і абутак”, “Прадукты”; развіваць фанематычны слых, памяць; спрыяць выхаванню ветлівых паводзін на пошце, павагу да сталых людзей.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газета, часопіс, паштоўка, канверт, ліст, скрынка-пасылка, выявы прадметаў (дадатак 2), індывідуальныя карткі (дадаткі</w:t>
      </w:r>
      <w:r w:rsidR="002844D6">
        <w:rPr>
          <w:lang w:val="be-BY"/>
        </w:rPr>
        <w:t> </w:t>
      </w:r>
      <w:r>
        <w:rPr>
          <w:lang w:val="be-BY"/>
        </w:rPr>
        <w:t>1, 3), прэзентацыя.</w:t>
      </w:r>
    </w:p>
    <w:p w:rsidR="008310C0" w:rsidRDefault="008310C0" w:rsidP="008310C0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8310C0" w:rsidRDefault="008310C0" w:rsidP="008310C0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be-BY"/>
        </w:rPr>
        <w:t>Настаўнік.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Дзінь-дзінь-дзінь </w:t>
      </w:r>
      <w:r w:rsidR="00543F20">
        <w:rPr>
          <w:lang w:val="be-BY"/>
        </w:rPr>
        <w:t>—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Звініць званок.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Дзеці, добры дзень.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lang w:val="be-BY"/>
        </w:rPr>
        <w:t>Пачынаецца ўрок.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Давайце ўспомнім верш, які мы вучылі на мінулым уроку. </w:t>
      </w:r>
    </w:p>
    <w:p w:rsidR="008310C0" w:rsidRDefault="008310C0" w:rsidP="007C278F">
      <w:pPr>
        <w:pStyle w:val="a3"/>
        <w:spacing w:before="120"/>
        <w:rPr>
          <w:i/>
          <w:lang w:val="be-BY"/>
        </w:rPr>
      </w:pPr>
      <w:r>
        <w:rPr>
          <w:i/>
          <w:lang w:val="be-BY"/>
        </w:rPr>
        <w:t>Вучні хорам паўтараюць:</w:t>
      </w:r>
      <w:r w:rsidR="007C278F">
        <w:rPr>
          <w:i/>
          <w:lang w:val="be-BY"/>
        </w:rPr>
        <w:t xml:space="preserve"> 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be-BY"/>
        </w:rPr>
        <w:t xml:space="preserve">Вучні. 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Лялька Зіна сніла ў сне: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Леў катаўся на асле.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А мядзведзік на арэлях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Салаўіныя чуў трэлі.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Калі будзеш у магазіне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І ўбачыш на вітрыне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Мішку, ляльку, льва, асла,</w:t>
      </w:r>
      <w:bookmarkStart w:id="0" w:name="_GoBack"/>
      <w:bookmarkEnd w:id="0"/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Успомні правілы ты два: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“Не крычы ў краме!”,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“Не чапай тавар рукамі!”.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Каб добра вучыцца, вучням на ўроку трэба спаць, як цацкам у</w:t>
      </w:r>
      <w:r w:rsidR="002844D6">
        <w:rPr>
          <w:lang w:val="be-BY"/>
        </w:rPr>
        <w:t> </w:t>
      </w:r>
      <w:r>
        <w:rPr>
          <w:lang w:val="be-BY"/>
        </w:rPr>
        <w:t>магазіне?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Слухайце ўважліва, адказвайце правільна, запамінайце добра.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У кожнага вучня на парце ляжыць картка (дадатак 1).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Дзе жылі цацкі? </w:t>
      </w:r>
      <w:r>
        <w:rPr>
          <w:i/>
          <w:lang w:val="be-BY"/>
        </w:rPr>
        <w:t>(У магазіне.)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Як па-другому сказаць “магазін”? </w:t>
      </w:r>
      <w:r>
        <w:rPr>
          <w:i/>
          <w:lang w:val="be-BY"/>
        </w:rPr>
        <w:t>(“Крама”.)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А “вялікі магазін”? </w:t>
      </w:r>
      <w:r>
        <w:rPr>
          <w:i/>
          <w:lang w:val="be-BY"/>
        </w:rPr>
        <w:t>(“Гандлёвы цэнтр”.)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Адкуль ідуць дзяўчынкі? </w:t>
      </w:r>
      <w:r>
        <w:rPr>
          <w:i/>
          <w:lang w:val="be-BY"/>
        </w:rPr>
        <w:t>(З гандлёвага цэнтра.)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lastRenderedPageBreak/>
        <w:t xml:space="preserve">Каб купіць што-небудзь у гандлёвым цэнтры, што трэба мець? </w:t>
      </w:r>
      <w:r>
        <w:rPr>
          <w:i/>
          <w:lang w:val="be-BY"/>
        </w:rPr>
        <w:t>(Грошы.)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Каб здагадацца, як завуць дзяўчынак, трэба палі</w:t>
      </w:r>
      <w:r w:rsidR="002844D6">
        <w:rPr>
          <w:lang w:val="be-BY"/>
        </w:rPr>
        <w:t>чыць, колькі грошай засталося ў </w:t>
      </w:r>
      <w:r>
        <w:rPr>
          <w:lang w:val="be-BY"/>
        </w:rPr>
        <w:t>кожнай.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У Лары </w:t>
      </w:r>
      <w:r w:rsidR="00543F20">
        <w:rPr>
          <w:lang w:val="be-BY"/>
        </w:rPr>
        <w:t>—</w:t>
      </w:r>
      <w:r>
        <w:rPr>
          <w:lang w:val="be-BY"/>
        </w:rPr>
        <w:t xml:space="preserve"> 1 рубель, у Марты </w:t>
      </w:r>
      <w:r w:rsidR="00543F20">
        <w:rPr>
          <w:lang w:val="be-BY"/>
        </w:rPr>
        <w:t>—</w:t>
      </w:r>
      <w:r>
        <w:rPr>
          <w:lang w:val="be-BY"/>
        </w:rPr>
        <w:t xml:space="preserve"> 7 рублёў, у Аксаны </w:t>
      </w:r>
      <w:r w:rsidR="00543F20">
        <w:rPr>
          <w:lang w:val="be-BY"/>
        </w:rPr>
        <w:t>—</w:t>
      </w:r>
      <w:r>
        <w:rPr>
          <w:lang w:val="be-BY"/>
        </w:rPr>
        <w:t xml:space="preserve"> 3 рублі.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Запішыце імёны дзяўчынак.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Настаўнік называе пакупкі Марты, а вучні ў квадраціку з пакупкай малююць чырвоны кружок. Марта купіла: фарбы, крэйду, сшытак, вокладку, пэндзлік, гузік, рукавічкі, шкарпэткі, бульбу.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Алоўкам сіняга колеру адзначаюць пакупкі Лары: цыбулю, цукеркі, гадзіннік, ляльку, люстэрка, ручнік, насоўку.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Алоўкам зялёнага колеру пазначаюць пакупкі Аксаны: абрус, кветку, паперу, рыдлёўку, пальчаткі, шалік, алоўкі.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Малюнак якога тавару застаўся? </w:t>
      </w:r>
      <w:r>
        <w:rPr>
          <w:i/>
          <w:lang w:val="be-BY"/>
        </w:rPr>
        <w:t>(Паштоўкі.)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Для чаго патрэбна паштоўка? </w:t>
      </w:r>
      <w:r>
        <w:rPr>
          <w:i/>
          <w:lang w:val="be-BY"/>
        </w:rPr>
        <w:t>(Павіншаваць са святам.)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Зараз мы часта шлём электронныя паштоўкі з дапамогай тэлефона.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А куды трэба ісці, каб даслаць папяровую паштоўку?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Настаўнік дэманструе паштоўку (пажадана з канвертам) (слайд 1).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На ўроку мы пазнаёмімся з новымі словамі, якія дапамогуць расказаць пра справы на пошце.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Знаёмства з лексікай на тэму “На пошце”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Настаўнік дэманструе газету, часопіс, канверт,</w:t>
      </w:r>
      <w:r w:rsidR="002844D6">
        <w:rPr>
          <w:i/>
          <w:lang w:val="be-BY"/>
        </w:rPr>
        <w:t xml:space="preserve"> паштоўку, ліст, пасылку (слайд </w:t>
      </w:r>
      <w:r>
        <w:rPr>
          <w:i/>
          <w:lang w:val="be-BY"/>
        </w:rPr>
        <w:t>2), называе гэтыя прадметы на беларускай мове. Вучні паўтараюць новыя словы.</w:t>
      </w:r>
    </w:p>
    <w:p w:rsidR="008310C0" w:rsidRDefault="008310C0" w:rsidP="008310C0">
      <w:pPr>
        <w:pStyle w:val="a3"/>
        <w:rPr>
          <w:i/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Праверым, як вы запомнілі сло</w:t>
      </w:r>
      <w:r w:rsidR="00004896">
        <w:rPr>
          <w:lang w:val="be-BY"/>
        </w:rPr>
        <w:t>вы. Я буду падымаць прадметы ці </w:t>
      </w:r>
      <w:r>
        <w:rPr>
          <w:lang w:val="be-BY"/>
        </w:rPr>
        <w:t xml:space="preserve">паказваць на слайдзе </w:t>
      </w:r>
      <w:r>
        <w:rPr>
          <w:i/>
          <w:lang w:val="be-BY"/>
        </w:rPr>
        <w:t>(слайды 3–6)</w:t>
      </w:r>
      <w:r>
        <w:rPr>
          <w:lang w:val="be-BY"/>
        </w:rPr>
        <w:t>, а называць яго на беларускай мове будуць тыя вучні, пра каго я буду гаварыць: хлопчыкі, дзя</w:t>
      </w:r>
      <w:r w:rsidR="00004896">
        <w:rPr>
          <w:lang w:val="be-BY"/>
        </w:rPr>
        <w:t>ўчынкі (першы рад); хто сёння ў </w:t>
      </w:r>
      <w:r>
        <w:rPr>
          <w:lang w:val="be-BY"/>
        </w:rPr>
        <w:t xml:space="preserve">кашулі, хто сёння ў спадніцы (другі рад); хто нарадзіўся зімой, у каго на адзенні гузікі, хто прыйшоў у чаравіках (трэці рад). </w:t>
      </w:r>
      <w:r>
        <w:rPr>
          <w:i/>
          <w:lang w:val="be-BY"/>
        </w:rPr>
        <w:t>(</w:t>
      </w:r>
      <w:r w:rsidR="00004896">
        <w:rPr>
          <w:i/>
          <w:lang w:val="be-BY"/>
        </w:rPr>
        <w:t>Спосаб выбару групы вучняў любы </w:t>
      </w:r>
      <w:r w:rsidR="00543F20">
        <w:rPr>
          <w:i/>
          <w:lang w:val="be-BY"/>
        </w:rPr>
        <w:t>—</w:t>
      </w:r>
      <w:r w:rsidR="00004896">
        <w:rPr>
          <w:i/>
          <w:lang w:val="be-BY"/>
        </w:rPr>
        <w:t xml:space="preserve"> у </w:t>
      </w:r>
      <w:r>
        <w:rPr>
          <w:i/>
          <w:lang w:val="be-BY"/>
        </w:rPr>
        <w:t>залежнасці ад задумы настаўніка і падрыхтаванасці класа.)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Як называюць чалавека, які прыносіць нам часопісы, газеты, лісты, пасылкі?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ЗАМАЦАВАННЯ ВЕДАЎ І ЎМЕННЯЎ.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2, с. 44)</w:t>
      </w:r>
    </w:p>
    <w:p w:rsidR="008310C0" w:rsidRDefault="008310C0" w:rsidP="008310C0">
      <w:pPr>
        <w:pStyle w:val="a3"/>
        <w:rPr>
          <w:i/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Разгледзьце малюнкі. Што вы бачыце на ўсіх чатырох малюнках? </w:t>
      </w:r>
      <w:r>
        <w:rPr>
          <w:i/>
          <w:lang w:val="be-BY"/>
        </w:rPr>
        <w:t>(Паштовыя скрыні.)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Дзе яны вісяць? </w:t>
      </w:r>
      <w:r>
        <w:rPr>
          <w:i/>
          <w:lang w:val="be-BY"/>
        </w:rPr>
        <w:t>(У доме, пад’ездзе.)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lang w:val="be-BY"/>
        </w:rPr>
        <w:t>На якім малюнку вы бачыце паштальёна? Пакажыце.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Што паштальён апусціў у паштовую скрыню?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Што дастае з паштовай скрыні тата?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Чаго дачакалася бабуля?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Што атрымала дзяўчынка?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lastRenderedPageBreak/>
        <w:t xml:space="preserve">Прачытайце першае пытанне. </w:t>
      </w:r>
      <w:r>
        <w:rPr>
          <w:i/>
          <w:lang w:val="be-BY"/>
        </w:rPr>
        <w:t>(Выклікаецца вучань, які дае поўны адказ, карыстаючыся словамі пытання.)</w:t>
      </w:r>
      <w:r>
        <w:rPr>
          <w:lang w:val="be-BY"/>
        </w:rPr>
        <w:t xml:space="preserve"> Другое пытанне. Трэцяе.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Арганізуецца работа ў парах.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Вучань з першага варыянта чытае свайму суседу пытанне, і сусед дае поўны адказ. Потым вучні мяняюцца ролямі.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Назавіце прадметы ўнізе старонкі. Прадметы розныя, а слова адно. На</w:t>
      </w:r>
      <w:r w:rsidR="00004896">
        <w:rPr>
          <w:lang w:val="be-BY"/>
        </w:rPr>
        <w:t> </w:t>
      </w:r>
      <w:r>
        <w:rPr>
          <w:lang w:val="be-BY"/>
        </w:rPr>
        <w:t xml:space="preserve">першым малюнку ліст чаго? </w:t>
      </w:r>
      <w:r>
        <w:rPr>
          <w:i/>
          <w:lang w:val="be-BY"/>
        </w:rPr>
        <w:t>(Паперы.)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Адкуль другі ліст? </w:t>
      </w:r>
      <w:r>
        <w:rPr>
          <w:i/>
          <w:lang w:val="be-BY"/>
        </w:rPr>
        <w:t>(З дрэва.)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Адкуль трэці ліст? </w:t>
      </w:r>
      <w:r>
        <w:rPr>
          <w:i/>
          <w:lang w:val="be-BY"/>
        </w:rPr>
        <w:t>(З канверта.)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Можна самім наведаць пошту. Для чаго?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1, с. 44)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Для чаго прыйшла на пошту жанчына? Што сказала жанчына, каб даслаць (атрымаць) пасылку? Што ёй кажа супрацоўнік пошты?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Для чаго прыйшла на пошту дзяўчынка? Што яна гаворыць? Што адказвае супрацоўнік пошты?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 xml:space="preserve">Дыялог разыгрываецца каля дошкі (потым </w:t>
      </w:r>
      <w:r w:rsidR="00543F20">
        <w:rPr>
          <w:i/>
          <w:lang w:val="be-BY"/>
        </w:rPr>
        <w:t>—</w:t>
      </w:r>
      <w:r>
        <w:rPr>
          <w:i/>
          <w:lang w:val="be-BY"/>
        </w:rPr>
        <w:t xml:space="preserve"> у парах) з выкарыстаннем рэчаў, падрыхтаваных настаўнікам, ці малюнкаў (дадатак 2).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Прыём “Хуткі адказ”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Настаўнік раздае кожнаму вучню малюнак (дадатак 2).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Прапаную вам успомніць словы, звязаныя з поштай. Калі вы чуеце назву прадмета на вашым малюнку, то хутка падымаецеся са свайго месца і гучна паўтараеце назву.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Далей вучні мяняюцца карткамі са сваім суседам па парце, а настаўнік зноў называе прадметы. Пасля кожны першакласнік мяняецца з аднакласнікам, што сядзіць за ім. Настаўнік працягвае называць прадметы.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Вучні зноў мяняюцца малюнкамі з суседам па парце. Настаўнік мяняе ўмову: паказвае прадмет ці малюнак на слайдах 2–6, а вучні, у якіх назвы такіх прадметаў, падымаюцца і называюць іх. (Дадатак 2.) (Слайды 7–41.)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Падыміцеся, у каго на картках сустрэліся кветкі.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 xml:space="preserve">Выбягаюць да дошкі тыя вучні, у каго </w:t>
      </w:r>
      <w:r w:rsidR="00004896">
        <w:rPr>
          <w:i/>
          <w:lang w:val="be-BY"/>
        </w:rPr>
        <w:t>на малюнку ёсць скрынкі. Гэта і </w:t>
      </w:r>
      <w:r>
        <w:rPr>
          <w:i/>
          <w:lang w:val="be-BY"/>
        </w:rPr>
        <w:t>паштовыя скрынкі, і скрынкі-пасылкі, і скрынкі-падарункі ў зайца на паштоўцы.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Выбягае вучань, у каго на малюнку ёсць бусел.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Настаўнік дэманструе арэлі. Выбягае да дошкі той вучань, у каго ёсць назва гэтага прадмета, і той, у каго часопіс, дзе напісана “на арэлях мая”.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Выбягаюць вучні, у каго на малюнках узгадваецца зіма і зімовыя святы.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Якое свята мы адзначаем зімой?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Выбягае той, у каго ёсць на малюнку ручнік.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Выбягаюць вучні, у каго на картцы ўспамінаецца прафесія настаўніка (часопіс “Матуліна сонейка”, прафесія настаўнік і “Настаўніцкая газета”).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Выбягае да дошкі той, у каго на картцы ёсць лён.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>Выбягаюць вучні, у каго на малюнку ёсць каласкі.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Гэтыя расліны адным словам называюцца “збожжа”. Паўтарыце.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i/>
          <w:lang w:val="be-BY"/>
        </w:rPr>
        <w:t xml:space="preserve">Калі вучні выбеглі да дошкі, вяртацца на месца можна прапаноўваць не адразу ўсім, а, напрыклад, спачатку тым, у каго паштоўкі, потым </w:t>
      </w:r>
      <w:r w:rsidR="00543F20">
        <w:rPr>
          <w:i/>
          <w:lang w:val="be-BY"/>
        </w:rPr>
        <w:t>—</w:t>
      </w:r>
      <w:r w:rsidR="00004896">
        <w:rPr>
          <w:i/>
          <w:lang w:val="be-BY"/>
        </w:rPr>
        <w:t xml:space="preserve"> часопісы, потым </w:t>
      </w:r>
      <w:r w:rsidR="00543F20">
        <w:rPr>
          <w:i/>
          <w:lang w:val="be-BY"/>
        </w:rPr>
        <w:t>—</w:t>
      </w:r>
      <w:r>
        <w:rPr>
          <w:i/>
          <w:lang w:val="be-BY"/>
        </w:rPr>
        <w:t xml:space="preserve"> </w:t>
      </w:r>
      <w:r>
        <w:rPr>
          <w:i/>
          <w:lang w:val="be-BY"/>
        </w:rPr>
        <w:lastRenderedPageBreak/>
        <w:t>лісты (у залежнасці ад малюнкаў, з якімі вучні апынуліся ля дошкі, і пры наяўнасці часу).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Хто прыносіць паштоўкі, газеты, лісты і часопісы нам дамоў?</w:t>
      </w:r>
    </w:p>
    <w:p w:rsidR="008310C0" w:rsidRDefault="008310C0" w:rsidP="008310C0">
      <w:pPr>
        <w:pStyle w:val="2"/>
      </w:pPr>
      <w:r>
        <w:rPr>
          <w:lang w:val="be-BY"/>
        </w:rPr>
        <w:t>Работа з вучэбным дапаможнікам (заданне 3, с. 45)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>Настаўнік.</w:t>
      </w:r>
      <w:r>
        <w:rPr>
          <w:lang w:val="be-BY"/>
        </w:rPr>
        <w:t xml:space="preserve"> Пакажыце на малюнку паштальёна. Што ляжыць у яго ў сумцы?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Дзе адбываецца дзеянне апавядання </w:t>
      </w:r>
      <w:r w:rsidR="00543F20">
        <w:rPr>
          <w:lang w:val="be-BY"/>
        </w:rPr>
        <w:t>—</w:t>
      </w:r>
      <w:r>
        <w:rPr>
          <w:lang w:val="be-BY"/>
        </w:rPr>
        <w:t xml:space="preserve"> у горадзе ці ў вёсцы?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Пакажыце паштовую скрыню.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Хто паклаў кветкі ў паштовую скрыню?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Як вы думаеце чаму?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Паслухайце апавяданне “Настачка”. Праверым, ці так было на самай справе, як вы сказалі?</w:t>
      </w:r>
    </w:p>
    <w:p w:rsidR="008310C0" w:rsidRDefault="008310C0" w:rsidP="008310C0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8310C0" w:rsidRDefault="008310C0" w:rsidP="008310C0">
      <w:pPr>
        <w:pStyle w:val="a3"/>
        <w:rPr>
          <w:i/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 xml:space="preserve">Ці спадабалася вам Настачка? Чаму? </w:t>
      </w:r>
      <w:r w:rsidR="002844D6">
        <w:rPr>
          <w:i/>
          <w:lang w:val="be-BY"/>
        </w:rPr>
        <w:t>(Вучні чытаюць адпаведны сказ і </w:t>
      </w:r>
      <w:r>
        <w:rPr>
          <w:i/>
          <w:lang w:val="be-BY"/>
        </w:rPr>
        <w:t>ставяць перад ім лічбы.) (Дадатак 3.)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Што прынесла цётка Марына Настачцы? Знайдзіце і прачытайце сказ пра гэта. Пастаўце перад ім лічбу 1. Падкрэсіце правільны адказ.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Чаму дзяўчынка вырашыла дапамагчы паштальёну? Знайдзіце і прачытайце сказ. Пастаўце лічбу 2.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Як дапамагала Настачка? Прачытайце. Пастаўце лічбу 3.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Як назвала Настачку паштальён цётка Марына? </w:t>
      </w:r>
      <w:r>
        <w:rPr>
          <w:i/>
          <w:lang w:val="be-BY"/>
        </w:rPr>
        <w:t>(Памочніцай.)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Як пачалі называць Настачку ў пасёлку?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 xml:space="preserve">Ці падабалася гэта дзяўчынцы? Дакажыце. Прачытайце сказ. </w:t>
      </w:r>
      <w:r>
        <w:rPr>
          <w:i/>
          <w:lang w:val="be-BY"/>
        </w:rPr>
        <w:t xml:space="preserve">(Яна вельмі ганарылася.) </w:t>
      </w:r>
      <w:r>
        <w:rPr>
          <w:lang w:val="be-BY"/>
        </w:rPr>
        <w:t>Пастаўце лічбу 4.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Што паклала маленькая паштальёнка ў скрынку Ганны Сцяпанаўны? Прачытайце. Пастаўце лічбу 5.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Для чаго Настачка гэта зрабіла?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Кім працавала Ганна Сцяпанаўна?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Ці спадабаўся настаўніцы такі сюрпрыз? Прачытайце адпаведныя сказы. Пастаўце лічбу 6.</w:t>
      </w:r>
    </w:p>
    <w:p w:rsidR="008310C0" w:rsidRDefault="008310C0" w:rsidP="008310C0">
      <w:pPr>
        <w:pStyle w:val="a3"/>
        <w:rPr>
          <w:i/>
          <w:lang w:val="be-BY"/>
        </w:rPr>
      </w:pPr>
      <w:r>
        <w:rPr>
          <w:lang w:val="be-BY"/>
        </w:rPr>
        <w:t xml:space="preserve">Прачытайце сказы ў правільным парадку. </w:t>
      </w:r>
      <w:r>
        <w:rPr>
          <w:i/>
          <w:lang w:val="be-BY"/>
        </w:rPr>
        <w:t>(Праводзіцца франтальная работа, работа ў парах.)</w:t>
      </w:r>
    </w:p>
    <w:p w:rsidR="008310C0" w:rsidRDefault="008310C0" w:rsidP="008310C0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8310C0" w:rsidRDefault="008310C0" w:rsidP="008310C0">
      <w:pPr>
        <w:pStyle w:val="a3"/>
        <w:rPr>
          <w:lang w:val="be-BY"/>
        </w:rPr>
      </w:pPr>
      <w:r w:rsidRPr="008310C0">
        <w:rPr>
          <w:b/>
          <w:lang w:val="be-BY"/>
        </w:rPr>
        <w:t xml:space="preserve">Настаўнік. </w:t>
      </w:r>
      <w:r>
        <w:rPr>
          <w:lang w:val="be-BY"/>
        </w:rPr>
        <w:t>Падводзім вынік урока. Куды мы завіталі на нашым уроку?</w:t>
      </w:r>
    </w:p>
    <w:p w:rsidR="008310C0" w:rsidRDefault="008310C0" w:rsidP="008310C0">
      <w:pPr>
        <w:pStyle w:val="a3"/>
        <w:rPr>
          <w:lang w:val="be-BY"/>
        </w:rPr>
      </w:pPr>
      <w:r>
        <w:rPr>
          <w:lang w:val="be-BY"/>
        </w:rPr>
        <w:t>Якія новыя словы вы запомнілі? Назавіце адно аднаму ў парах гэтыя словы. Я</w:t>
      </w:r>
      <w:r w:rsidR="002844D6">
        <w:rPr>
          <w:lang w:val="be-BY"/>
        </w:rPr>
        <w:t> </w:t>
      </w:r>
      <w:r>
        <w:rPr>
          <w:lang w:val="be-BY"/>
        </w:rPr>
        <w:t xml:space="preserve">буду паказваць прадметы, а вы </w:t>
      </w:r>
      <w:r w:rsidR="00543F20">
        <w:rPr>
          <w:rFonts w:cs="Times New Roman"/>
          <w:lang w:val="be-BY"/>
        </w:rPr>
        <w:t>—</w:t>
      </w:r>
      <w:r>
        <w:rPr>
          <w:lang w:val="be-BY"/>
        </w:rPr>
        <w:t xml:space="preserve"> называць іх на беларускай мове. </w:t>
      </w:r>
      <w:r>
        <w:rPr>
          <w:i/>
          <w:lang w:val="be-BY"/>
        </w:rPr>
        <w:t>(Настаўнік паказвае рэчы, што выкарыстоўваліся ў пачатку ўрока.)</w:t>
      </w:r>
      <w:r>
        <w:rPr>
          <w:lang w:val="be-BY"/>
        </w:rPr>
        <w:t xml:space="preserve"> У вас атрымалася ўспомніць патрэбныя словы? Значыць, мэта нашага ўрока дасягнутая.</w:t>
      </w:r>
    </w:p>
    <w:p w:rsidR="00DB34D2" w:rsidRPr="00B02534" w:rsidRDefault="00DB34D2" w:rsidP="008310C0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99" w:rsidRDefault="00355F99" w:rsidP="00AA1ABA">
      <w:pPr>
        <w:spacing w:after="0" w:line="240" w:lineRule="auto"/>
      </w:pPr>
      <w:r>
        <w:separator/>
      </w:r>
    </w:p>
  </w:endnote>
  <w:endnote w:type="continuationSeparator" w:id="0">
    <w:p w:rsidR="00355F99" w:rsidRDefault="00355F9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76E5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99" w:rsidRDefault="00355F99" w:rsidP="00AA1ABA">
      <w:pPr>
        <w:spacing w:after="0" w:line="240" w:lineRule="auto"/>
      </w:pPr>
      <w:r>
        <w:separator/>
      </w:r>
    </w:p>
  </w:footnote>
  <w:footnote w:type="continuationSeparator" w:id="0">
    <w:p w:rsidR="00355F99" w:rsidRDefault="00355F9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543F2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01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C0"/>
    <w:rsid w:val="00004896"/>
    <w:rsid w:val="0003005E"/>
    <w:rsid w:val="000A2619"/>
    <w:rsid w:val="00101B76"/>
    <w:rsid w:val="00176E5C"/>
    <w:rsid w:val="001D7A3B"/>
    <w:rsid w:val="00240C65"/>
    <w:rsid w:val="002844D6"/>
    <w:rsid w:val="00295FE3"/>
    <w:rsid w:val="002D1E2D"/>
    <w:rsid w:val="00355F99"/>
    <w:rsid w:val="003A3332"/>
    <w:rsid w:val="004334D6"/>
    <w:rsid w:val="004C3F9F"/>
    <w:rsid w:val="004D70F6"/>
    <w:rsid w:val="00543F20"/>
    <w:rsid w:val="0055343A"/>
    <w:rsid w:val="00572542"/>
    <w:rsid w:val="00673AA5"/>
    <w:rsid w:val="00732082"/>
    <w:rsid w:val="007B2EB3"/>
    <w:rsid w:val="007C278F"/>
    <w:rsid w:val="007F6D02"/>
    <w:rsid w:val="008310C0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874FB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19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2025-01-24T11:47:00Z</dcterms:created>
  <dcterms:modified xsi:type="dcterms:W3CDTF">2025-01-27T12:58:00Z</dcterms:modified>
</cp:coreProperties>
</file>